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3C" w:rsidRPr="0032313C" w:rsidRDefault="0032313C" w:rsidP="0032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13C" w:rsidRPr="0032313C" w:rsidRDefault="0032313C" w:rsidP="0032313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REGULAMIN KORZYSTANIA Z MONITORINGU WIZYJNEGO</w:t>
      </w:r>
    </w:p>
    <w:p w:rsidR="0032313C" w:rsidRPr="0032313C" w:rsidRDefault="0032313C" w:rsidP="0032313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 Przedszkolu Nr 5 </w:t>
      </w:r>
    </w:p>
    <w:p w:rsidR="0032313C" w:rsidRPr="0032313C" w:rsidRDefault="0032313C" w:rsidP="0032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br/>
      </w: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2313C" w:rsidRPr="0032313C" w:rsidRDefault="0032313C" w:rsidP="0032313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„ Pod Grzybkiem” w Rawiczu</w:t>
      </w:r>
    </w:p>
    <w:p w:rsidR="0032313C" w:rsidRPr="0032313C" w:rsidRDefault="0032313C" w:rsidP="0032313C">
      <w:pPr>
        <w:spacing w:after="12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313C" w:rsidRPr="0032313C" w:rsidRDefault="0032313C" w:rsidP="0032313C">
      <w:pPr>
        <w:spacing w:after="12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bCs/>
          <w:color w:val="000000"/>
        </w:rPr>
        <w:t>Podstawa prawna: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1. Konwencja Praw Dziecka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2. Ustawa z dnia 22 sierpnia 1997 r. o ochronie osób i mienia (Dz. U. z 2014 r., poz. 1099).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3. Ustawa z dnia 29 sierpnia 1997r. o ochronie danych osobowych (Dz. U. z 2014 r., poz. 1182).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4. Rozporządzenie MENiS z dnia 31 grudnia 2002 r. w sprawie bezpieczeństwa i higieny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    w  publicznych   i niepublicznych szkołach i placówkach (Dz. U. z 2003 r. nr 6, poz. 69 z późn. zm.).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5. Statut Przedszkola Nr 5 „ Pod Grzybkiem” w Rawiczu</w:t>
      </w:r>
    </w:p>
    <w:p w:rsidR="0032313C" w:rsidRPr="0032313C" w:rsidRDefault="0032313C" w:rsidP="0032313C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313C" w:rsidRPr="0032313C" w:rsidRDefault="0032313C" w:rsidP="0032313C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§ 1.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1. Regulamin określa cele i zasady funkcjonowania systemu monitoringu wizyjnego w przedszkolu, miejsca instalacji kamer systemu na terenie  przedszkola, reguły rejestracji i zapisu  informacji oraz sposób ich zabezpieczenia, a także możliwości udostępniania zgromadzonych danych o zdarzeniach.</w:t>
      </w:r>
    </w:p>
    <w:p w:rsidR="0032313C" w:rsidRPr="0032313C" w:rsidRDefault="0032313C" w:rsidP="0032313C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313C" w:rsidRPr="0032313C" w:rsidRDefault="0032313C" w:rsidP="0032313C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§ 2.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1. Przedszkole posiada monitoring wizyjny wewnętrzny i zewnętrzny.</w:t>
      </w:r>
    </w:p>
    <w:p w:rsidR="0032313C" w:rsidRPr="0032313C" w:rsidRDefault="0032313C" w:rsidP="0032313C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313C">
        <w:rPr>
          <w:rFonts w:ascii="Times New Roman" w:eastAsia="Times New Roman" w:hAnsi="Times New Roman" w:cs="Times New Roman"/>
          <w:color w:val="000000"/>
        </w:rPr>
        <w:t>Celem zainstalowania monitoringu wizyjnego jest: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    a) zapewnienie bezpiecznych warunków pracy, wychowania i opieki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   b</w:t>
      </w:r>
      <w:r w:rsidRPr="0032313C">
        <w:rPr>
          <w:rFonts w:ascii="Times New Roman" w:eastAsia="Times New Roman" w:hAnsi="Times New Roman" w:cs="Times New Roman"/>
          <w:color w:val="000000"/>
        </w:rPr>
        <w:t>)  poprawa bezpieczeństwa osób przebywających na terenie przedszkola oraz na terenie przyległym;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   c</w:t>
      </w:r>
      <w:r w:rsidRPr="0032313C">
        <w:rPr>
          <w:rFonts w:ascii="Times New Roman" w:eastAsia="Times New Roman" w:hAnsi="Times New Roman" w:cs="Times New Roman"/>
          <w:color w:val="000000"/>
        </w:rPr>
        <w:t xml:space="preserve">) ograniczenie zachowań niepożądanych, destrukcyjnych, zagrażających zdrowiu, bezpieczeństwu  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 w:rsidRPr="0032313C">
        <w:rPr>
          <w:rFonts w:ascii="Times New Roman" w:eastAsia="Times New Roman" w:hAnsi="Times New Roman" w:cs="Times New Roman"/>
          <w:color w:val="000000"/>
        </w:rPr>
        <w:t>wychowanków;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   d</w:t>
      </w:r>
      <w:r w:rsidRPr="0032313C">
        <w:rPr>
          <w:rFonts w:ascii="Times New Roman" w:eastAsia="Times New Roman" w:hAnsi="Times New Roman" w:cs="Times New Roman"/>
          <w:color w:val="000000"/>
        </w:rPr>
        <w:t>) wyjaśnianie sytuacji konfliktowych;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   e</w:t>
      </w:r>
      <w:r w:rsidRPr="0032313C">
        <w:rPr>
          <w:rFonts w:ascii="Times New Roman" w:eastAsia="Times New Roman" w:hAnsi="Times New Roman" w:cs="Times New Roman"/>
          <w:color w:val="000000"/>
        </w:rPr>
        <w:t>) ustalanie sprawców czynów nagannych (bójki, zniszczenia mienia, kradzieże itp.);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   f</w:t>
      </w:r>
      <w:r w:rsidRPr="0032313C">
        <w:rPr>
          <w:rFonts w:ascii="Times New Roman" w:eastAsia="Times New Roman" w:hAnsi="Times New Roman" w:cs="Times New Roman"/>
          <w:color w:val="000000"/>
        </w:rPr>
        <w:t>) ograniczanie dostępu do przedszkola i jego terenu osobom nieuprawnionym lub niepożądanym;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   g)</w:t>
      </w:r>
      <w:r w:rsidRPr="0032313C">
        <w:rPr>
          <w:rFonts w:ascii="Times New Roman" w:eastAsia="Times New Roman" w:hAnsi="Times New Roman" w:cs="Times New Roman"/>
          <w:color w:val="000000"/>
        </w:rPr>
        <w:t xml:space="preserve"> zapewnienie bezpiecznych warunków wychowania i opieki;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   h</w:t>
      </w:r>
      <w:r w:rsidRPr="0032313C">
        <w:rPr>
          <w:rFonts w:ascii="Times New Roman" w:eastAsia="Times New Roman" w:hAnsi="Times New Roman" w:cs="Times New Roman"/>
          <w:color w:val="000000"/>
        </w:rPr>
        <w:t>) sprawowanie nadzoru pedagogicznego i kontroli zarządczej.</w:t>
      </w:r>
    </w:p>
    <w:p w:rsidR="0032313C" w:rsidRPr="0032313C" w:rsidRDefault="0032313C" w:rsidP="0032313C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313C" w:rsidRPr="0032313C" w:rsidRDefault="0032313C" w:rsidP="0032313C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§ 3.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lastRenderedPageBreak/>
        <w:t>1. W skład zestawu do monitoringu wizyjnego wchodzą:</w:t>
      </w:r>
    </w:p>
    <w:p w:rsidR="0032313C" w:rsidRPr="0032313C" w:rsidRDefault="0032313C" w:rsidP="0032313C">
      <w:p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a) kamery rejestrujące zdarzenia wewnątrz i na zewnątrz budynków w kolorze i rozdzielczości   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 w:rsidRPr="0032313C">
        <w:rPr>
          <w:rFonts w:ascii="Times New Roman" w:eastAsia="Times New Roman" w:hAnsi="Times New Roman" w:cs="Times New Roman"/>
          <w:color w:val="000000"/>
        </w:rPr>
        <w:t>umożliwiających identyfikację osób;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32313C">
        <w:rPr>
          <w:rFonts w:ascii="Times New Roman" w:eastAsia="Times New Roman" w:hAnsi="Times New Roman" w:cs="Times New Roman"/>
          <w:color w:val="000000"/>
        </w:rPr>
        <w:t>b) urządzenie rejestrujące i zapisujące obraz na nośniku cyfrowym;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32313C">
        <w:rPr>
          <w:rFonts w:ascii="Times New Roman" w:eastAsia="Times New Roman" w:hAnsi="Times New Roman" w:cs="Times New Roman"/>
          <w:color w:val="000000"/>
        </w:rPr>
        <w:t>c) monitor pozwalający na podgląd rejestrowanych zdarzeń.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2. Do rejestracji obrazu służą urządzenia spełniające wymogi określone Polską Normą dla systemów dozorowanych CCTV.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3. Zabezpieczony hasłem rejestrator oraz monitor znajdują się w gabinecie dyrektora przedszkola.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4. Prawo do ustalenia bądź zmiany hasła dostępu ma tylko dyrektor i administrator (wykonawca usługi).</w:t>
      </w:r>
    </w:p>
    <w:p w:rsidR="0032313C" w:rsidRPr="0032313C" w:rsidRDefault="0032313C" w:rsidP="0032313C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313C" w:rsidRPr="0032313C" w:rsidRDefault="0032313C" w:rsidP="0032313C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§ 4.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1. Monitoring funkcjonuje całodobowo.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2. Rejestracji i zapisaniu na nośniku cyfrowym podlega tylko obraz (wizja) z kamer systemu monitoringu.      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32313C">
        <w:rPr>
          <w:rFonts w:ascii="Times New Roman" w:eastAsia="Times New Roman" w:hAnsi="Times New Roman" w:cs="Times New Roman"/>
          <w:color w:val="000000"/>
        </w:rPr>
        <w:t>Nie  rejestruje się dźwięku (fonii).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3. Okres przechowywania danych wynosi 30 dni.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4. Infrastruktura przedszkola, która może być objęta monitoringiem wizyjnym, to: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32313C">
        <w:rPr>
          <w:rFonts w:ascii="Times New Roman" w:eastAsia="Times New Roman" w:hAnsi="Times New Roman" w:cs="Times New Roman"/>
          <w:color w:val="000000"/>
        </w:rPr>
        <w:t>a) budynek  przedszkola (korytarze, sale zajęć, gabinety, pomieszczenia piwnicy);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32313C">
        <w:rPr>
          <w:rFonts w:ascii="Times New Roman" w:eastAsia="Times New Roman" w:hAnsi="Times New Roman" w:cs="Times New Roman"/>
          <w:color w:val="000000"/>
        </w:rPr>
        <w:t>b) teren wokół przedszkola (w tym: wejście do budynku, wyjście z budynku, plac zabaw).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5. Rodzice oraz pracownicy przedszkola powinni być poinformowani o funkcjonowaniu systemu 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32313C">
        <w:rPr>
          <w:rFonts w:ascii="Times New Roman" w:eastAsia="Times New Roman" w:hAnsi="Times New Roman" w:cs="Times New Roman"/>
          <w:color w:val="000000"/>
        </w:rPr>
        <w:t>monitoringu wizyjnego.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6. Objęcie monitoringiem wizyjnym placówki powinno być oznakowane stosownymi tabliczkami 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32313C">
        <w:rPr>
          <w:rFonts w:ascii="Times New Roman" w:eastAsia="Times New Roman" w:hAnsi="Times New Roman" w:cs="Times New Roman"/>
          <w:color w:val="000000"/>
        </w:rPr>
        <w:t xml:space="preserve">informacyjnymi. </w:t>
      </w:r>
    </w:p>
    <w:p w:rsidR="0032313C" w:rsidRPr="0032313C" w:rsidRDefault="0032313C" w:rsidP="0032313C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313C" w:rsidRPr="0032313C" w:rsidRDefault="0032313C" w:rsidP="0032313C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§ 5.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1. Osobami uprawnionymi do obserwacji monitoringu są upoważnieni przez dyrektora pracownicy.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2. Osoby, które mają wgląd w obraz zarejestrowany przez monitoring wizyjny, mają świadomość  odpowiedzialności za ochronę danych osobowych i są zobowiązane do nie ujawniania danych zarejestrowanych przez monitoring.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3. Bieżący zapis monitoringu w ciągu dnia jest obserwowany przez dyrektora  lub osobę upoważnioną przez dyrektora i w przypadku zaobserwowania przez osobę upoważnioną sytuacji  niepokojących ma ona obowiązek zgłosić niezwłocznie ten fakt dyrektorowi.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4. W przypadku niepokojących sytuacji nauczyciele lub pracownicy zobowiązani są do przekazania niezwłocznie dyrektorowi informacji o zdarzeniach. Dyrektor podejmuje czynności wyjaśniające                        z  wykorzystaniem monitoringu wizyjnego.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lastRenderedPageBreak/>
        <w:t>5. Obrazy z monitoringu rejestrujące niepokojące sytuacje zapisywane są na trwałym nośniku informacji przez dyrektora i przechowywane do wyjaśnienia sprawy lub do końca danego roku szkolnego.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6. Plik z zapisem zdarzenia zabezpiecza dyrektor, przechowuje go w pamięci zewnętrznej. Plikowi nadaje się nazwę wraz z datą zdarzenia.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7.</w:t>
      </w:r>
      <w:r w:rsidRPr="0032313C">
        <w:rPr>
          <w:rFonts w:ascii="Times New Roman" w:eastAsia="Times New Roman" w:hAnsi="Times New Roman" w:cs="Times New Roman"/>
          <w:color w:val="000000"/>
        </w:rPr>
        <w:t>Zapis monitoringu może być udostępniony za zgodą dyrektora przedszkola:</w:t>
      </w:r>
    </w:p>
    <w:p w:rsidR="0032313C" w:rsidRPr="0032313C" w:rsidRDefault="0032313C" w:rsidP="0032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32313C">
        <w:rPr>
          <w:rFonts w:ascii="Times New Roman" w:eastAsia="Times New Roman" w:hAnsi="Times New Roman" w:cs="Times New Roman"/>
          <w:color w:val="000000"/>
        </w:rPr>
        <w:t xml:space="preserve">a) wychowawcom – w celu zdiagnozowania problemów wychowawczych oraz podjęcia właściwych </w:t>
      </w:r>
    </w:p>
    <w:p w:rsidR="0032313C" w:rsidRPr="0032313C" w:rsidRDefault="0032313C" w:rsidP="0032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 w:rsidRPr="0032313C">
        <w:rPr>
          <w:rFonts w:ascii="Times New Roman" w:eastAsia="Times New Roman" w:hAnsi="Times New Roman" w:cs="Times New Roman"/>
          <w:color w:val="000000"/>
        </w:rPr>
        <w:t xml:space="preserve">oddziaływań w tym zakresie; 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32313C">
        <w:rPr>
          <w:rFonts w:ascii="Times New Roman" w:eastAsia="Times New Roman" w:hAnsi="Times New Roman" w:cs="Times New Roman"/>
          <w:color w:val="000000"/>
        </w:rPr>
        <w:t xml:space="preserve">b) pedagogowi i psychologowi – w celu przeciwdziałania zarejestrowanym przez monitoring formom 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 w:rsidRPr="0032313C">
        <w:rPr>
          <w:rFonts w:ascii="Times New Roman" w:eastAsia="Times New Roman" w:hAnsi="Times New Roman" w:cs="Times New Roman"/>
          <w:color w:val="000000"/>
        </w:rPr>
        <w:t xml:space="preserve">niedostosowania społecznego wychowanków, ich zachowaniem dysfunkcyjnym, a także udzielania 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 w:rsidRPr="0032313C">
        <w:rPr>
          <w:rFonts w:ascii="Times New Roman" w:eastAsia="Times New Roman" w:hAnsi="Times New Roman" w:cs="Times New Roman"/>
          <w:color w:val="000000"/>
        </w:rPr>
        <w:t>właściwej pomocy ofiarom przedszkolnej przemocy;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32313C">
        <w:rPr>
          <w:rFonts w:ascii="Times New Roman" w:eastAsia="Times New Roman" w:hAnsi="Times New Roman" w:cs="Times New Roman"/>
          <w:color w:val="000000"/>
        </w:rPr>
        <w:t xml:space="preserve">c) rodzicom wychowanka, zarówno poszkodowanego, jak i sprawcy czynu niedopuszczalnego, w 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       celu oceny </w:t>
      </w: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</w:t>
      </w:r>
      <w:r w:rsidRPr="0032313C">
        <w:rPr>
          <w:rFonts w:ascii="Times New Roman" w:eastAsia="Times New Roman" w:hAnsi="Times New Roman" w:cs="Times New Roman"/>
          <w:color w:val="000000"/>
        </w:rPr>
        <w:t xml:space="preserve">zaistniałej sytuacji i uzgodnienia wspólnych działań interwencyjnych i 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       wychowawczo – opiekuńczych;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32313C">
        <w:rPr>
          <w:rFonts w:ascii="Times New Roman" w:eastAsia="Times New Roman" w:hAnsi="Times New Roman" w:cs="Times New Roman"/>
          <w:color w:val="000000"/>
        </w:rPr>
        <w:t>d) inspektorowi BHP i społecznemu inspektorowi pracy – w przypadku zarejestrowania wypadku.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     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8. Zapisy monitoringu udostępnia się ponadto uprawnionym instytucjom w zakresie prowadzonych przez nie czynności prawnych, np. policji, sądom i prokuratorom. Plik z materiałem archiwalnym może być przekazany upoważnionym organom – na ich pisemny wniosek. Przedstawiciel organów pisemnie kwituje odbiór materiału – protokół przekazania. W pokwitowaniu odbioru zaznacza znaki szczególne materiału:          a)  numer kamery 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          b) określenie miejsca zdarzenia 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          c) nagranie z dnia – dzień, miesiąc, rok.           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Protokół przekazania przechowywany jest w dokumentacji przedszkolnej. Do przegrywania materiału archiwalnego z rejestratora upoważniony jest dyrektor lub osoba wskazana przez dyrektora.</w:t>
      </w:r>
    </w:p>
    <w:p w:rsidR="0032313C" w:rsidRPr="0032313C" w:rsidRDefault="0032313C" w:rsidP="0032313C">
      <w:pPr>
        <w:spacing w:after="12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313C" w:rsidRPr="0032313C" w:rsidRDefault="0032313C" w:rsidP="0032313C">
      <w:pPr>
        <w:spacing w:after="12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§ 6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 1.Przedszkole Nr 5 „ Pod Grzybkiem”  w  Rawiczu dokonało zgłoszenia posiadania monitoringu  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    wizyjnego   do   Komendy Powiatowej  Policji  w  Rawiczu.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2. Monitorowanie wizyjne stanowi środek wspierający wobec realizowanej w przedszkolu pracy obsługi.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Zainstalowany monitoring nie zwalnia wyżej wymienionych osób od wypełniania swoich obowiązków.</w:t>
      </w:r>
    </w:p>
    <w:p w:rsidR="0032313C" w:rsidRPr="0032313C" w:rsidRDefault="0032313C" w:rsidP="0032313C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313C" w:rsidRPr="0032313C" w:rsidRDefault="0032313C" w:rsidP="0032313C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lastRenderedPageBreak/>
        <w:t>§ 7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1. Elementy monitoringu wizyjnego w miarę konieczności i możliwości finansowych będą udoskonalane, 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   wymieniane, rozszerzane.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2.W sprawach nieuregulowanych niniejszym regulaminem ostateczną decyzję podejmuje 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 xml:space="preserve">  dyrektor przedszkola.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3. Regulamin może ulec zmianie w zależności od zaistniałych nowych sytuacji.</w:t>
      </w:r>
    </w:p>
    <w:p w:rsidR="0032313C" w:rsidRPr="0032313C" w:rsidRDefault="0032313C" w:rsidP="00323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</w:rPr>
        <w:t>4. Obowiązujące zasady wykorzystania monitoringu wchodzą w życie z dniem 1 stycznia 2018 r.</w:t>
      </w:r>
    </w:p>
    <w:p w:rsidR="00AA2E97" w:rsidRDefault="00AA2E97"/>
    <w:sectPr w:rsidR="00AA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13BC"/>
    <w:multiLevelType w:val="multilevel"/>
    <w:tmpl w:val="E4FEA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2313C"/>
    <w:rsid w:val="0032313C"/>
    <w:rsid w:val="00AA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3</cp:revision>
  <dcterms:created xsi:type="dcterms:W3CDTF">2018-01-13T00:56:00Z</dcterms:created>
  <dcterms:modified xsi:type="dcterms:W3CDTF">2018-01-13T00:57:00Z</dcterms:modified>
</cp:coreProperties>
</file>